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5B" w:rsidRDefault="006A425B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6A425B" w:rsidRDefault="006A425B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6A425B" w:rsidRDefault="006A425B">
      <w:pPr>
        <w:rPr>
          <w:rFonts w:ascii="Arial" w:eastAsia="Arial" w:hAnsi="Arial" w:cs="Arial"/>
          <w:sz w:val="18"/>
          <w:szCs w:val="18"/>
        </w:rPr>
        <w:sectPr w:rsidR="006A425B">
          <w:headerReference w:type="default" r:id="rId7"/>
          <w:footerReference w:type="default" r:id="rId8"/>
          <w:type w:val="continuous"/>
          <w:pgSz w:w="11910" w:h="16840"/>
          <w:pgMar w:top="1440" w:right="1000" w:bottom="880" w:left="980" w:header="708" w:footer="690" w:gutter="0"/>
          <w:pgNumType w:start="1"/>
          <w:cols w:space="720"/>
        </w:sectPr>
      </w:pPr>
    </w:p>
    <w:p w:rsidR="006A425B" w:rsidRDefault="00961A43">
      <w:pPr>
        <w:pStyle w:val="BodyText"/>
        <w:spacing w:before="69"/>
        <w:ind w:right="-14"/>
      </w:pPr>
      <w:r>
        <w:t>January</w:t>
      </w:r>
      <w:r>
        <w:rPr>
          <w:spacing w:val="-6"/>
        </w:rPr>
        <w:t xml:space="preserve"> </w:t>
      </w:r>
      <w:r w:rsidR="003C419A">
        <w:t>2016</w:t>
      </w:r>
    </w:p>
    <w:p w:rsidR="006A425B" w:rsidRDefault="00961A43">
      <w:pPr>
        <w:spacing w:before="1"/>
        <w:rPr>
          <w:rFonts w:ascii="Arial" w:eastAsia="Arial" w:hAnsi="Arial" w:cs="Arial"/>
          <w:sz w:val="30"/>
          <w:szCs w:val="30"/>
        </w:rPr>
      </w:pPr>
      <w:r>
        <w:br w:type="column"/>
      </w:r>
    </w:p>
    <w:p w:rsidR="006A425B" w:rsidRDefault="00961A43">
      <w:pPr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 xml:space="preserve">GUIDE </w:t>
      </w:r>
      <w:r>
        <w:rPr>
          <w:rFonts w:ascii="Arial"/>
          <w:b/>
          <w:spacing w:val="-3"/>
          <w:sz w:val="28"/>
        </w:rPr>
        <w:t xml:space="preserve">TO </w:t>
      </w:r>
      <w:r>
        <w:rPr>
          <w:rFonts w:ascii="Arial"/>
          <w:b/>
          <w:sz w:val="28"/>
        </w:rPr>
        <w:t xml:space="preserve">COURT </w:t>
      </w:r>
      <w:r>
        <w:rPr>
          <w:rFonts w:ascii="Arial"/>
          <w:b/>
          <w:spacing w:val="-6"/>
          <w:sz w:val="28"/>
        </w:rPr>
        <w:t>WALL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CLEANING</w:t>
      </w:r>
    </w:p>
    <w:p w:rsidR="006A425B" w:rsidRDefault="006A425B">
      <w:pPr>
        <w:rPr>
          <w:rFonts w:ascii="Arial" w:eastAsia="Arial" w:hAnsi="Arial" w:cs="Arial"/>
          <w:sz w:val="28"/>
          <w:szCs w:val="28"/>
        </w:rPr>
        <w:sectPr w:rsidR="006A425B">
          <w:type w:val="continuous"/>
          <w:pgSz w:w="11910" w:h="16840"/>
          <w:pgMar w:top="1440" w:right="1000" w:bottom="880" w:left="980" w:header="720" w:footer="720" w:gutter="0"/>
          <w:cols w:num="2" w:space="720" w:equalWidth="0">
            <w:col w:w="1574" w:space="865"/>
            <w:col w:w="7491"/>
          </w:cols>
        </w:sectPr>
      </w:pPr>
    </w:p>
    <w:p w:rsidR="006A425B" w:rsidRDefault="006A425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6A425B" w:rsidRDefault="00961A43">
      <w:pPr>
        <w:pStyle w:val="Heading1"/>
        <w:spacing w:before="69"/>
        <w:ind w:right="214"/>
        <w:rPr>
          <w:b w:val="0"/>
          <w:bCs w:val="0"/>
        </w:rPr>
      </w:pPr>
      <w:r>
        <w:t>GENERAL</w:t>
      </w:r>
    </w:p>
    <w:p w:rsidR="006A425B" w:rsidRDefault="006A425B">
      <w:pPr>
        <w:rPr>
          <w:rFonts w:ascii="Arial" w:eastAsia="Arial" w:hAnsi="Arial" w:cs="Arial"/>
          <w:b/>
          <w:bCs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2"/>
        </w:numPr>
        <w:tabs>
          <w:tab w:val="left" w:pos="654"/>
        </w:tabs>
        <w:ind w:right="1072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Court walls should, ideally, be cleaned once a year. Cleaning will improve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reflective light within the court and the overall appearance of the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court.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2"/>
        </w:numPr>
        <w:tabs>
          <w:tab w:val="left" w:pos="654"/>
        </w:tabs>
        <w:ind w:right="11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If the court has not been regularly cleaned and there is a </w:t>
      </w:r>
      <w:r w:rsidR="00EE72BF">
        <w:rPr>
          <w:rFonts w:ascii="Arial"/>
          <w:sz w:val="24"/>
        </w:rPr>
        <w:t>buildup</w:t>
      </w:r>
      <w:bookmarkStart w:id="0" w:name="_GoBack"/>
      <w:bookmarkEnd w:id="0"/>
      <w:r>
        <w:rPr>
          <w:rFonts w:ascii="Arial"/>
          <w:sz w:val="24"/>
        </w:rPr>
        <w:t xml:space="preserve"> of ball marks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w w:val="99"/>
          <w:sz w:val="24"/>
        </w:rPr>
        <w:t xml:space="preserve"> </w:t>
      </w:r>
      <w:r w:rsidR="00F64248">
        <w:rPr>
          <w:rFonts w:ascii="Arial"/>
          <w:sz w:val="24"/>
        </w:rPr>
        <w:t xml:space="preserve">grease on the wall surface. A </w:t>
      </w:r>
      <w:r w:rsidR="00FF757E">
        <w:rPr>
          <w:rFonts w:ascii="Arial"/>
          <w:sz w:val="24"/>
        </w:rPr>
        <w:t>contractor</w:t>
      </w:r>
      <w:r w:rsidR="00F64248">
        <w:rPr>
          <w:rFonts w:ascii="Arial"/>
          <w:sz w:val="24"/>
        </w:rPr>
        <w:t xml:space="preserve"> who can give advice on this, is Ian </w:t>
      </w:r>
      <w:proofErr w:type="spellStart"/>
      <w:r w:rsidR="00F64248">
        <w:rPr>
          <w:rFonts w:ascii="Arial"/>
          <w:sz w:val="24"/>
        </w:rPr>
        <w:t>Chivers</w:t>
      </w:r>
      <w:proofErr w:type="spellEnd"/>
      <w:r w:rsidR="00F64248">
        <w:rPr>
          <w:rFonts w:ascii="Arial"/>
          <w:sz w:val="24"/>
        </w:rPr>
        <w:t xml:space="preserve">, </w:t>
      </w:r>
      <w:proofErr w:type="spellStart"/>
      <w:r w:rsidR="00F64248">
        <w:rPr>
          <w:rFonts w:ascii="Arial"/>
          <w:sz w:val="24"/>
        </w:rPr>
        <w:t>Microcement</w:t>
      </w:r>
      <w:proofErr w:type="spellEnd"/>
      <w:r w:rsidR="00F64248">
        <w:rPr>
          <w:rFonts w:ascii="Arial"/>
          <w:sz w:val="24"/>
        </w:rPr>
        <w:t xml:space="preserve"> Ireland, </w:t>
      </w:r>
      <w:hyperlink r:id="rId9" w:history="1">
        <w:r w:rsidR="00F64248" w:rsidRPr="005A05B8">
          <w:rPr>
            <w:rStyle w:val="Hyperlink"/>
            <w:rFonts w:ascii="Arial"/>
            <w:sz w:val="24"/>
          </w:rPr>
          <w:t>www.microcementireland.com</w:t>
        </w:r>
      </w:hyperlink>
      <w:r w:rsidR="00F64248">
        <w:rPr>
          <w:rFonts w:ascii="Arial"/>
          <w:sz w:val="24"/>
        </w:rPr>
        <w:t xml:space="preserve"> e mail: </w:t>
      </w:r>
      <w:hyperlink r:id="rId10" w:history="1">
        <w:r w:rsidR="00F64248" w:rsidRPr="005A05B8">
          <w:rPr>
            <w:rStyle w:val="Hyperlink"/>
            <w:rFonts w:ascii="Arial"/>
            <w:sz w:val="24"/>
          </w:rPr>
          <w:t>info@microcementireland.com</w:t>
        </w:r>
      </w:hyperlink>
      <w:r w:rsidR="00F64248">
        <w:rPr>
          <w:rFonts w:ascii="Arial"/>
          <w:sz w:val="24"/>
        </w:rPr>
        <w:t xml:space="preserve"> </w:t>
      </w:r>
      <w:proofErr w:type="spellStart"/>
      <w:r w:rsidR="00F64248">
        <w:rPr>
          <w:rFonts w:ascii="Arial"/>
          <w:sz w:val="24"/>
        </w:rPr>
        <w:t>tel</w:t>
      </w:r>
      <w:proofErr w:type="spellEnd"/>
      <w:r w:rsidR="00F64248">
        <w:rPr>
          <w:rFonts w:ascii="Arial"/>
          <w:sz w:val="24"/>
        </w:rPr>
        <w:t xml:space="preserve">: +44 7803169577 </w:t>
      </w:r>
      <w:r>
        <w:rPr>
          <w:rFonts w:ascii="Arial"/>
          <w:sz w:val="24"/>
        </w:rPr>
        <w:t>who are experienced in cleaning and carrying out any repairs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that may be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necessary.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2"/>
        </w:numPr>
        <w:tabs>
          <w:tab w:val="left" w:pos="654"/>
        </w:tabs>
        <w:ind w:right="192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Before attempting to carry out minor repairs or to clean the wall surface or to paint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out of court areas, the floor must be protected. Scaffold towers with wide plastic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type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wheels should only be moved on ply or similar rigid protective sheets. Covering the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floor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with plastic sheets will reduce the chance of water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damage.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2"/>
        </w:numPr>
        <w:tabs>
          <w:tab w:val="left" w:pos="654"/>
        </w:tabs>
        <w:ind w:right="296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Marks on the walls are mainly caused by graphite and similar type materials used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racket heads. Players should be made aware of the requirements in the Rules of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International Game of Squash Rackets, that bumper strips are mandatory and should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fitted to all racket heads to prevent wall and floor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marking.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BodyText"/>
        <w:ind w:right="214"/>
      </w:pPr>
      <w:r>
        <w:t>Grease marks caused by body contacts on back and side walls should be</w:t>
      </w:r>
      <w:r>
        <w:rPr>
          <w:spacing w:val="-27"/>
        </w:rPr>
        <w:t xml:space="preserve"> </w:t>
      </w:r>
      <w:r>
        <w:t>completely</w:t>
      </w:r>
      <w:r>
        <w:rPr>
          <w:w w:val="99"/>
        </w:rPr>
        <w:t xml:space="preserve"> </w:t>
      </w:r>
      <w:r>
        <w:t>removed, if allowed to remain, the grease will penetrate the surface and become</w:t>
      </w:r>
      <w:r>
        <w:rPr>
          <w:spacing w:val="-25"/>
        </w:rPr>
        <w:t xml:space="preserve"> </w:t>
      </w:r>
      <w:r>
        <w:t>a</w:t>
      </w:r>
      <w:r>
        <w:rPr>
          <w:w w:val="99"/>
        </w:rPr>
        <w:t xml:space="preserve"> </w:t>
      </w:r>
      <w:r>
        <w:t>permanent</w:t>
      </w:r>
      <w:r>
        <w:rPr>
          <w:spacing w:val="-10"/>
        </w:rPr>
        <w:t xml:space="preserve"> </w:t>
      </w:r>
      <w:r>
        <w:t>problem.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Pr="00FE0D3B" w:rsidRDefault="00961A43" w:rsidP="00FE0D3B">
      <w:pPr>
        <w:pStyle w:val="ListParagraph"/>
        <w:numPr>
          <w:ilvl w:val="1"/>
          <w:numId w:val="2"/>
        </w:numPr>
        <w:tabs>
          <w:tab w:val="left" w:pos="654"/>
        </w:tabs>
        <w:ind w:right="214" w:firstLine="0"/>
        <w:rPr>
          <w:rFonts w:ascii="Arial" w:eastAsia="Arial" w:hAnsi="Arial" w:cs="Arial"/>
          <w:sz w:val="24"/>
          <w:szCs w:val="24"/>
        </w:rPr>
      </w:pPr>
      <w:r w:rsidRPr="00FE0D3B">
        <w:rPr>
          <w:rFonts w:ascii="Arial"/>
          <w:sz w:val="24"/>
        </w:rPr>
        <w:t>Cleaning plaster surfaces, new or re-plastered, which have been applied recently</w:t>
      </w:r>
      <w:r w:rsidRPr="00FE0D3B">
        <w:rPr>
          <w:rFonts w:ascii="Arial"/>
          <w:spacing w:val="-25"/>
          <w:sz w:val="24"/>
        </w:rPr>
        <w:t xml:space="preserve"> </w:t>
      </w:r>
      <w:r w:rsidRPr="00FE0D3B">
        <w:rPr>
          <w:rFonts w:ascii="Arial"/>
          <w:sz w:val="24"/>
        </w:rPr>
        <w:t>and</w:t>
      </w:r>
      <w:r w:rsidRPr="00FE0D3B">
        <w:rPr>
          <w:rFonts w:ascii="Arial"/>
          <w:w w:val="99"/>
          <w:sz w:val="24"/>
        </w:rPr>
        <w:t xml:space="preserve"> </w:t>
      </w:r>
      <w:r w:rsidRPr="00FE0D3B">
        <w:rPr>
          <w:rFonts w:ascii="Arial"/>
          <w:sz w:val="24"/>
        </w:rPr>
        <w:t>the plaster used can be identified, you are advised to contact the applicator or supplier</w:t>
      </w:r>
      <w:r w:rsidRPr="00FE0D3B">
        <w:rPr>
          <w:rFonts w:ascii="Arial"/>
          <w:spacing w:val="-21"/>
          <w:sz w:val="24"/>
        </w:rPr>
        <w:t xml:space="preserve"> </w:t>
      </w:r>
      <w:r w:rsidRPr="00FE0D3B">
        <w:rPr>
          <w:rFonts w:ascii="Arial"/>
          <w:sz w:val="24"/>
        </w:rPr>
        <w:t>of the material used before attempting to clean the surface. They will be able to</w:t>
      </w:r>
      <w:r w:rsidRPr="00FE0D3B">
        <w:rPr>
          <w:rFonts w:ascii="Arial"/>
          <w:spacing w:val="-28"/>
          <w:sz w:val="24"/>
        </w:rPr>
        <w:t xml:space="preserve"> </w:t>
      </w:r>
      <w:r w:rsidRPr="00FE0D3B">
        <w:rPr>
          <w:rFonts w:ascii="Arial"/>
          <w:sz w:val="24"/>
        </w:rPr>
        <w:t>provide</w:t>
      </w:r>
      <w:r w:rsidRPr="00FE0D3B">
        <w:rPr>
          <w:rFonts w:ascii="Arial"/>
          <w:w w:val="99"/>
          <w:sz w:val="24"/>
        </w:rPr>
        <w:t xml:space="preserve"> </w:t>
      </w:r>
      <w:r w:rsidRPr="00FE0D3B">
        <w:rPr>
          <w:rFonts w:ascii="Arial"/>
          <w:sz w:val="24"/>
        </w:rPr>
        <w:t xml:space="preserve">information of a suitable cleaner. </w:t>
      </w:r>
    </w:p>
    <w:p w:rsidR="006A425B" w:rsidRDefault="006A425B">
      <w:pPr>
        <w:spacing w:before="1"/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2"/>
        </w:numPr>
        <w:tabs>
          <w:tab w:val="left" w:pos="654"/>
        </w:tabs>
        <w:ind w:right="192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 the plaster used on wall surfaces has not been identified, before attempting to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clean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them, a small area should be cleaned using a diluted degreasing type cleaner. Allow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area to dry completely to test the effectiveness of the cleaner used. A nylon scouring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pad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may be used to remove stubborn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marks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BodyText"/>
        <w:ind w:right="214"/>
      </w:pPr>
      <w:r>
        <w:t>In no circumstances should an acidic cleaner be used on a plastered surface as this</w:t>
      </w:r>
      <w:r>
        <w:rPr>
          <w:spacing w:val="-32"/>
        </w:rPr>
        <w:t xml:space="preserve"> </w:t>
      </w:r>
      <w:r>
        <w:t>will</w:t>
      </w:r>
      <w:r>
        <w:rPr>
          <w:w w:val="99"/>
        </w:rPr>
        <w:t xml:space="preserve"> </w:t>
      </w:r>
      <w:r>
        <w:t>remove a thin layer of the surface material and etch into the surface which will</w:t>
      </w:r>
      <w:r>
        <w:rPr>
          <w:spacing w:val="-28"/>
        </w:rPr>
        <w:t xml:space="preserve"> </w:t>
      </w:r>
      <w:r>
        <w:t>become</w:t>
      </w:r>
      <w:r>
        <w:rPr>
          <w:w w:val="99"/>
        </w:rPr>
        <w:t xml:space="preserve"> </w:t>
      </w:r>
      <w:r>
        <w:t>powdery. Some plaster type surfaces are open textured and extremely difficult to</w:t>
      </w:r>
      <w:r>
        <w:rPr>
          <w:spacing w:val="-28"/>
        </w:rPr>
        <w:t xml:space="preserve"> </w:t>
      </w:r>
      <w:r>
        <w:t>clean</w:t>
      </w:r>
      <w:r>
        <w:rPr>
          <w:w w:val="99"/>
        </w:rPr>
        <w:t xml:space="preserve"> </w:t>
      </w:r>
      <w:r>
        <w:t>successfully. A mild detergent (anionic) may be brushed or sponged on and rinsed</w:t>
      </w:r>
      <w:r>
        <w:rPr>
          <w:spacing w:val="-33"/>
        </w:rPr>
        <w:t xml:space="preserve"> </w:t>
      </w:r>
      <w:r>
        <w:t>with</w:t>
      </w:r>
      <w:r>
        <w:rPr>
          <w:w w:val="99"/>
        </w:rPr>
        <w:t xml:space="preserve"> </w:t>
      </w:r>
      <w:r>
        <w:t>clean water may be</w:t>
      </w:r>
      <w:r>
        <w:rPr>
          <w:spacing w:val="-9"/>
        </w:rPr>
        <w:t xml:space="preserve"> </w:t>
      </w:r>
      <w:r>
        <w:t>tried.</w:t>
      </w:r>
    </w:p>
    <w:p w:rsidR="006A425B" w:rsidRDefault="006A425B">
      <w:pPr>
        <w:sectPr w:rsidR="006A425B">
          <w:type w:val="continuous"/>
          <w:pgSz w:w="11910" w:h="16840"/>
          <w:pgMar w:top="1440" w:right="1000" w:bottom="880" w:left="980" w:header="720" w:footer="720" w:gutter="0"/>
          <w:cols w:space="720"/>
        </w:sectPr>
      </w:pPr>
    </w:p>
    <w:p w:rsidR="006A425B" w:rsidRDefault="006A425B" w:rsidP="00A341A5">
      <w:pPr>
        <w:pStyle w:val="BodyText"/>
        <w:spacing w:before="164"/>
        <w:ind w:left="0" w:right="214"/>
      </w:pP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2"/>
        </w:numPr>
        <w:tabs>
          <w:tab w:val="left" w:pos="587"/>
        </w:tabs>
        <w:ind w:right="221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Panel systems based on a solid core with a melamine or similar surface, contact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supplier or manufacturer, who will advise on the method and the type of cleaning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materials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to be used. Ball marks in local areas can often be removed using a damp cloth. For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more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 xml:space="preserve">extreme cleaning, wash down using a mild domestic </w:t>
      </w:r>
      <w:proofErr w:type="spellStart"/>
      <w:r>
        <w:rPr>
          <w:rFonts w:ascii="Arial"/>
          <w:sz w:val="24"/>
        </w:rPr>
        <w:t>degreasent</w:t>
      </w:r>
      <w:proofErr w:type="spellEnd"/>
      <w:r>
        <w:rPr>
          <w:rFonts w:ascii="Arial"/>
          <w:sz w:val="24"/>
        </w:rPr>
        <w:t xml:space="preserve"> cleaner. Rinse with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clean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water.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2"/>
        </w:numPr>
        <w:tabs>
          <w:tab w:val="left" w:pos="587"/>
        </w:tabs>
        <w:ind w:right="271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Painted wall surfaces, both concrete panel systems and previously painted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panel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 xml:space="preserve">system courts, may be washed down using a mild domestic </w:t>
      </w:r>
      <w:proofErr w:type="spellStart"/>
      <w:r>
        <w:rPr>
          <w:rFonts w:ascii="Arial"/>
          <w:sz w:val="24"/>
        </w:rPr>
        <w:t>degreasent</w:t>
      </w:r>
      <w:proofErr w:type="spellEnd"/>
      <w:r>
        <w:rPr>
          <w:rFonts w:ascii="Arial"/>
          <w:sz w:val="24"/>
        </w:rPr>
        <w:t xml:space="preserve"> diluted. Use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foam type pad to remove ball marks and stubborn stains. Wash down with clean</w:t>
      </w:r>
      <w:r>
        <w:rPr>
          <w:rFonts w:ascii="Arial"/>
          <w:spacing w:val="-22"/>
          <w:sz w:val="24"/>
        </w:rPr>
        <w:t xml:space="preserve"> </w:t>
      </w:r>
      <w:proofErr w:type="gramStart"/>
      <w:r>
        <w:rPr>
          <w:rFonts w:ascii="Arial"/>
          <w:sz w:val="24"/>
        </w:rPr>
        <w:t>water..</w:t>
      </w:r>
      <w:proofErr w:type="gramEnd"/>
      <w:r>
        <w:rPr>
          <w:rFonts w:ascii="Arial"/>
          <w:sz w:val="24"/>
        </w:rPr>
        <w:t xml:space="preserve"> Court walls that require repainting should be carried out by an Approved Contractor.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See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Information Sheet No.10. They will be able to prepare the surface, carry out minor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repairs, apply an undercoat and a finishing coat of a paint formulated for use on a squash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court.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2"/>
        </w:numPr>
        <w:tabs>
          <w:tab w:val="left" w:pos="587"/>
        </w:tabs>
        <w:ind w:left="586" w:hanging="4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Glass back walls. Use a spirit based cleaner suitable for glass. Use on a regular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basis.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1"/>
        </w:numPr>
        <w:tabs>
          <w:tab w:val="left" w:pos="654"/>
        </w:tabs>
        <w:ind w:right="649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Glass courts. Refer to the installer or manufacturer for their recommendations,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pacing w:val="4"/>
          <w:sz w:val="24"/>
        </w:rPr>
        <w:t>as</w:t>
      </w:r>
      <w:r>
        <w:rPr>
          <w:rFonts w:ascii="Arial"/>
          <w:sz w:val="24"/>
        </w:rPr>
        <w:t xml:space="preserve"> some have applied </w:t>
      </w:r>
      <w:proofErr w:type="spellStart"/>
      <w:r>
        <w:rPr>
          <w:rFonts w:ascii="Arial"/>
          <w:sz w:val="24"/>
        </w:rPr>
        <w:t>ContraVision</w:t>
      </w:r>
      <w:proofErr w:type="spellEnd"/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panels.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Heading1"/>
        <w:ind w:right="214"/>
        <w:rPr>
          <w:b w:val="0"/>
          <w:bCs w:val="0"/>
        </w:rPr>
      </w:pPr>
      <w:r>
        <w:t>PLASTER</w:t>
      </w:r>
      <w:r>
        <w:rPr>
          <w:spacing w:val="-7"/>
        </w:rPr>
        <w:t xml:space="preserve"> </w:t>
      </w:r>
      <w:r>
        <w:t>SYSTEMS</w:t>
      </w:r>
    </w:p>
    <w:p w:rsidR="006A425B" w:rsidRDefault="006A425B">
      <w:pPr>
        <w:rPr>
          <w:rFonts w:ascii="Arial" w:eastAsia="Arial" w:hAnsi="Arial" w:cs="Arial"/>
          <w:b/>
          <w:bCs/>
          <w:sz w:val="24"/>
          <w:szCs w:val="24"/>
        </w:rPr>
      </w:pPr>
    </w:p>
    <w:p w:rsidR="006A425B" w:rsidRDefault="00961A43">
      <w:pPr>
        <w:pStyle w:val="BodyText"/>
      </w:pPr>
      <w:r>
        <w:t>To help identify materials used for court walls, the following may be of assistance but is</w:t>
      </w:r>
      <w:r>
        <w:rPr>
          <w:spacing w:val="-37"/>
        </w:rPr>
        <w:t xml:space="preserve"> </w:t>
      </w:r>
      <w:r>
        <w:t>not meant to be</w:t>
      </w:r>
      <w:r>
        <w:rPr>
          <w:spacing w:val="-14"/>
        </w:rPr>
        <w:t xml:space="preserve"> </w:t>
      </w:r>
      <w:r>
        <w:t>comprehensive.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BodyText"/>
        <w:ind w:right="214"/>
      </w:pPr>
      <w:r>
        <w:t>A number of these are no longer available and you are advised to contact an</w:t>
      </w:r>
      <w:r>
        <w:rPr>
          <w:spacing w:val="-24"/>
        </w:rPr>
        <w:t xml:space="preserve"> </w:t>
      </w:r>
      <w:r>
        <w:t>Approved</w:t>
      </w:r>
      <w:r>
        <w:rPr>
          <w:w w:val="99"/>
        </w:rPr>
        <w:t xml:space="preserve"> </w:t>
      </w:r>
      <w:r>
        <w:t>Contractor if repair materials are required. Refer to Information Sheet No.1 and /or</w:t>
      </w:r>
      <w:r>
        <w:rPr>
          <w:spacing w:val="-35"/>
        </w:rPr>
        <w:t xml:space="preserve"> </w:t>
      </w:r>
      <w:r>
        <w:t>No.10</w:t>
      </w:r>
      <w:r>
        <w:rPr>
          <w:w w:val="99"/>
        </w:rPr>
        <w:t xml:space="preserve"> </w:t>
      </w:r>
      <w:r>
        <w:t>for a list of current Approved Wall</w:t>
      </w:r>
      <w:r>
        <w:rPr>
          <w:spacing w:val="-13"/>
        </w:rPr>
        <w:t xml:space="preserve"> </w:t>
      </w:r>
      <w:r>
        <w:t>Plasterers.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1"/>
        </w:numPr>
        <w:tabs>
          <w:tab w:val="left" w:pos="522"/>
        </w:tabs>
        <w:ind w:right="418" w:firstLine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Keenes</w:t>
      </w:r>
      <w:proofErr w:type="spellEnd"/>
      <w:r>
        <w:rPr>
          <w:rFonts w:ascii="Arial"/>
          <w:sz w:val="24"/>
        </w:rPr>
        <w:t xml:space="preserve"> cement and British Gypsum Squash plaster. Both are slightly pink in</w:t>
      </w:r>
      <w:r>
        <w:rPr>
          <w:rFonts w:ascii="Arial"/>
          <w:spacing w:val="-29"/>
          <w:sz w:val="24"/>
        </w:rPr>
        <w:t xml:space="preserve"> </w:t>
      </w:r>
      <w:proofErr w:type="spellStart"/>
      <w:r>
        <w:rPr>
          <w:rFonts w:ascii="Arial"/>
          <w:sz w:val="24"/>
        </w:rPr>
        <w:t>colour</w:t>
      </w:r>
      <w:proofErr w:type="spellEnd"/>
      <w:r>
        <w:rPr>
          <w:rFonts w:ascii="Arial"/>
          <w:sz w:val="24"/>
        </w:rPr>
        <w:t>. These are very rare and have not been made for at least 50 years, but they may exist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very old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courts.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1"/>
        </w:numPr>
        <w:tabs>
          <w:tab w:val="left" w:pos="587"/>
        </w:tabs>
        <w:ind w:right="446" w:firstLine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Armourcoat</w:t>
      </w:r>
      <w:proofErr w:type="spellEnd"/>
      <w:r>
        <w:rPr>
          <w:rFonts w:ascii="Arial"/>
          <w:sz w:val="24"/>
        </w:rPr>
        <w:t>. Very white finish on a pale grey base coat. Still in production and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freely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available. Supplied as a complete wall system, application by Approved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contractors.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1"/>
        </w:numPr>
        <w:tabs>
          <w:tab w:val="left" w:pos="587"/>
        </w:tabs>
        <w:ind w:left="586" w:right="214" w:hanging="46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Armourcolour</w:t>
      </w:r>
      <w:proofErr w:type="spellEnd"/>
      <w:r>
        <w:rPr>
          <w:rFonts w:ascii="Arial"/>
          <w:sz w:val="24"/>
        </w:rPr>
        <w:t>. Still available by special order.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1"/>
        </w:numPr>
        <w:tabs>
          <w:tab w:val="left" w:pos="587"/>
        </w:tabs>
        <w:ind w:right="657" w:firstLine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Prodorite</w:t>
      </w:r>
      <w:proofErr w:type="spellEnd"/>
      <w:r>
        <w:rPr>
          <w:rFonts w:ascii="Arial"/>
          <w:sz w:val="24"/>
        </w:rPr>
        <w:t>. In various forms. White surface on grey basecoat, sometimes found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 xml:space="preserve">cement and sand render coats. </w:t>
      </w:r>
      <w:proofErr w:type="gramStart"/>
      <w:r>
        <w:rPr>
          <w:rFonts w:ascii="Arial"/>
          <w:sz w:val="24"/>
        </w:rPr>
        <w:t xml:space="preserve">Contact  </w:t>
      </w:r>
      <w:r w:rsidR="00F64248">
        <w:rPr>
          <w:rFonts w:ascii="Arial"/>
          <w:sz w:val="24"/>
        </w:rPr>
        <w:t>Ian</w:t>
      </w:r>
      <w:proofErr w:type="gramEnd"/>
      <w:r w:rsidR="00F64248">
        <w:rPr>
          <w:rFonts w:ascii="Arial"/>
          <w:sz w:val="24"/>
        </w:rPr>
        <w:t xml:space="preserve"> </w:t>
      </w:r>
      <w:proofErr w:type="spellStart"/>
      <w:r w:rsidR="00F64248">
        <w:rPr>
          <w:rFonts w:ascii="Arial"/>
          <w:sz w:val="24"/>
        </w:rPr>
        <w:t>Chivers</w:t>
      </w:r>
      <w:proofErr w:type="spellEnd"/>
      <w:r w:rsidR="00F64248">
        <w:rPr>
          <w:rFonts w:ascii="Arial"/>
          <w:sz w:val="24"/>
        </w:rPr>
        <w:t xml:space="preserve"> </w:t>
      </w:r>
      <w:proofErr w:type="spellStart"/>
      <w:r w:rsidR="00F64248">
        <w:rPr>
          <w:rFonts w:ascii="Arial"/>
          <w:sz w:val="24"/>
        </w:rPr>
        <w:t>Microcement</w:t>
      </w:r>
      <w:proofErr w:type="spellEnd"/>
      <w:r w:rsidR="00F64248">
        <w:rPr>
          <w:rFonts w:ascii="Arial"/>
          <w:sz w:val="24"/>
        </w:rPr>
        <w:t xml:space="preserve"> Ireland Contact details in point 1.2 above,</w:t>
      </w:r>
      <w:r>
        <w:rPr>
          <w:rFonts w:ascii="Arial"/>
          <w:sz w:val="24"/>
        </w:rPr>
        <w:t xml:space="preserve"> who offer repair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material.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1"/>
        </w:numPr>
        <w:tabs>
          <w:tab w:val="left" w:pos="589"/>
        </w:tabs>
        <w:ind w:left="588" w:right="214" w:hanging="46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Rebound.  Slightly off white in </w:t>
      </w:r>
      <w:proofErr w:type="spellStart"/>
      <w:r>
        <w:rPr>
          <w:rFonts w:ascii="Arial"/>
          <w:sz w:val="24"/>
        </w:rPr>
        <w:t>colour</w:t>
      </w:r>
      <w:proofErr w:type="spellEnd"/>
      <w:r>
        <w:rPr>
          <w:rFonts w:ascii="Arial"/>
          <w:sz w:val="24"/>
        </w:rPr>
        <w:t>. Still available. Refer to Information Sheet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No.1</w:t>
      </w:r>
    </w:p>
    <w:p w:rsidR="006A425B" w:rsidRDefault="006A425B">
      <w:pPr>
        <w:rPr>
          <w:rFonts w:ascii="Arial" w:eastAsia="Arial" w:hAnsi="Arial" w:cs="Arial"/>
          <w:sz w:val="24"/>
          <w:szCs w:val="24"/>
        </w:rPr>
      </w:pPr>
    </w:p>
    <w:p w:rsidR="006A425B" w:rsidRDefault="00961A43">
      <w:pPr>
        <w:pStyle w:val="ListParagraph"/>
        <w:numPr>
          <w:ilvl w:val="1"/>
          <w:numId w:val="1"/>
        </w:numPr>
        <w:tabs>
          <w:tab w:val="left" w:pos="587"/>
        </w:tabs>
        <w:ind w:left="586" w:right="214" w:hanging="46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Tuffwall</w:t>
      </w:r>
      <w:proofErr w:type="spellEnd"/>
      <w:r>
        <w:rPr>
          <w:rFonts w:ascii="Arial"/>
          <w:sz w:val="24"/>
        </w:rPr>
        <w:t>/impact. White finish. Contact email</w:t>
      </w:r>
      <w:r>
        <w:rPr>
          <w:rFonts w:ascii="Arial"/>
          <w:spacing w:val="-24"/>
          <w:sz w:val="24"/>
        </w:rPr>
        <w:t xml:space="preserve"> </w:t>
      </w:r>
      <w:hyperlink r:id="rId11">
        <w:r>
          <w:rPr>
            <w:rFonts w:ascii="Arial"/>
            <w:color w:val="0000FF"/>
            <w:sz w:val="24"/>
            <w:u w:val="single" w:color="0000FF"/>
          </w:rPr>
          <w:t>impactinter@aol.com</w:t>
        </w:r>
      </w:hyperlink>
    </w:p>
    <w:p w:rsidR="006A425B" w:rsidRDefault="006A425B">
      <w:pPr>
        <w:spacing w:before="11"/>
        <w:rPr>
          <w:rFonts w:ascii="Arial" w:eastAsia="Arial" w:hAnsi="Arial" w:cs="Arial"/>
          <w:sz w:val="17"/>
          <w:szCs w:val="17"/>
        </w:rPr>
      </w:pPr>
    </w:p>
    <w:p w:rsidR="006A425B" w:rsidRPr="00A341A5" w:rsidRDefault="00961A43" w:rsidP="00B824D1">
      <w:pPr>
        <w:pStyle w:val="ListParagraph"/>
        <w:numPr>
          <w:ilvl w:val="1"/>
          <w:numId w:val="1"/>
        </w:numPr>
        <w:tabs>
          <w:tab w:val="left" w:pos="654"/>
        </w:tabs>
        <w:spacing w:before="69"/>
        <w:ind w:left="653" w:hanging="534"/>
        <w:rPr>
          <w:rFonts w:ascii="Arial" w:eastAsia="Arial" w:hAnsi="Arial" w:cs="Arial"/>
          <w:sz w:val="20"/>
          <w:szCs w:val="20"/>
        </w:rPr>
      </w:pPr>
      <w:proofErr w:type="spellStart"/>
      <w:r w:rsidRPr="00A341A5">
        <w:rPr>
          <w:rFonts w:ascii="Arial"/>
          <w:sz w:val="24"/>
        </w:rPr>
        <w:t>Squashwall</w:t>
      </w:r>
      <w:proofErr w:type="spellEnd"/>
      <w:r w:rsidRPr="00A341A5">
        <w:rPr>
          <w:rFonts w:ascii="Arial"/>
          <w:sz w:val="24"/>
        </w:rPr>
        <w:t>. Slightly off white and tends to be open textured. Leading to a grainy</w:t>
      </w:r>
      <w:r w:rsidRPr="00A341A5">
        <w:rPr>
          <w:rFonts w:ascii="Arial"/>
          <w:spacing w:val="-25"/>
          <w:sz w:val="24"/>
        </w:rPr>
        <w:t xml:space="preserve"> </w:t>
      </w:r>
      <w:r w:rsidRPr="00A341A5">
        <w:rPr>
          <w:rFonts w:ascii="Arial"/>
          <w:sz w:val="24"/>
        </w:rPr>
        <w:t>finish</w:t>
      </w:r>
    </w:p>
    <w:sectPr w:rsidR="006A425B" w:rsidRPr="00A341A5">
      <w:headerReference w:type="default" r:id="rId12"/>
      <w:footerReference w:type="default" r:id="rId13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38" w:rsidRDefault="00050838">
      <w:r>
        <w:separator/>
      </w:r>
    </w:p>
  </w:endnote>
  <w:endnote w:type="continuationSeparator" w:id="0">
    <w:p w:rsidR="00050838" w:rsidRDefault="0005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25B" w:rsidRDefault="00B824D1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10114915</wp:posOffset>
              </wp:positionV>
              <wp:extent cx="114935" cy="139700"/>
              <wp:effectExtent l="0" t="0" r="635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25B" w:rsidRDefault="00961A43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72BF">
                            <w:rPr>
                              <w:rFonts w:ascii="Arial"/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796.45pt;width:9.05pt;height:11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" filled="f" stroked="f">
              <v:textbox inset="0,0,0,0">
                <w:txbxContent>
                  <w:p w:rsidR="006A425B" w:rsidRDefault="00961A43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72BF">
                      <w:rPr>
                        <w:rFonts w:ascii="Arial"/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25B" w:rsidRDefault="006A425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38" w:rsidRDefault="00050838">
      <w:r>
        <w:separator/>
      </w:r>
    </w:p>
  </w:footnote>
  <w:footnote w:type="continuationSeparator" w:id="0">
    <w:p w:rsidR="00050838" w:rsidRDefault="0005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25B" w:rsidRDefault="00B824D1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w:drawing>
        <wp:anchor distT="0" distB="0" distL="114300" distR="114300" simplePos="0" relativeHeight="50331343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-144780</wp:posOffset>
          </wp:positionV>
          <wp:extent cx="1438275" cy="657225"/>
          <wp:effectExtent l="0" t="0" r="0" b="0"/>
          <wp:wrapSquare wrapText="bothSides"/>
          <wp:docPr id="4" name="Picture 4" descr="C:\Users\toshiba\AppData\Local\Microsoft\Windows\INetCache\Content.Word\Irish Squas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oshiba\AppData\Local\Microsoft\Windows\INetCache\Content.Word\Irish Squas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2263140</wp:posOffset>
              </wp:positionH>
              <wp:positionV relativeFrom="page">
                <wp:posOffset>450215</wp:posOffset>
              </wp:positionV>
              <wp:extent cx="1105535" cy="478155"/>
              <wp:effectExtent l="0" t="2540" r="317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25B" w:rsidRDefault="006A425B">
                          <w:pPr>
                            <w:spacing w:before="1"/>
                            <w:ind w:left="20" w:right="8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2pt;margin-top:35.45pt;width:87.05pt;height:37.6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hu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gCU52hVyk43ffgpkfYhi5bpqq/E+VXhbhYN4Tv6I2UYmgoqSA739x0z65O&#10;OMqAbIcPooIwZK+FBRpr2ZnSQTEQoEOXHk+dMamUJqTvRdFlhFEJZ+Ey9qP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" filled="f" stroked="f">
              <v:textbox inset="0,0,0,0">
                <w:txbxContent>
                  <w:p w:rsidR="006A425B" w:rsidRDefault="006A425B">
                    <w:pPr>
                      <w:spacing w:before="1"/>
                      <w:ind w:left="20" w:right="83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25B" w:rsidRDefault="006A425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939"/>
    <w:multiLevelType w:val="multilevel"/>
    <w:tmpl w:val="46CC6612"/>
    <w:lvl w:ilvl="0">
      <w:start w:val="1"/>
      <w:numFmt w:val="decimal"/>
      <w:lvlText w:val="%1"/>
      <w:lvlJc w:val="left"/>
      <w:pPr>
        <w:ind w:left="119" w:hanging="5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535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1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2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5" w:hanging="535"/>
      </w:pPr>
      <w:rPr>
        <w:rFonts w:hint="default"/>
      </w:rPr>
    </w:lvl>
  </w:abstractNum>
  <w:abstractNum w:abstractNumId="1" w15:restartNumberingAfterBreak="0">
    <w:nsid w:val="389150CE"/>
    <w:multiLevelType w:val="multilevel"/>
    <w:tmpl w:val="49E2C2DA"/>
    <w:lvl w:ilvl="0">
      <w:start w:val="2"/>
      <w:numFmt w:val="decimal"/>
      <w:lvlText w:val="%1"/>
      <w:lvlJc w:val="left"/>
      <w:pPr>
        <w:ind w:left="119" w:hanging="5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535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1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2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5" w:hanging="5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5B"/>
    <w:rsid w:val="00050838"/>
    <w:rsid w:val="003C419A"/>
    <w:rsid w:val="006A425B"/>
    <w:rsid w:val="00961A43"/>
    <w:rsid w:val="00A341A5"/>
    <w:rsid w:val="00B824D1"/>
    <w:rsid w:val="00EE72BF"/>
    <w:rsid w:val="00F64248"/>
    <w:rsid w:val="00FE0D3B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AB3A2"/>
  <w15:docId w15:val="{4337F7A4-5250-44A5-80EF-19A528C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2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4D1"/>
  </w:style>
  <w:style w:type="paragraph" w:styleId="Footer">
    <w:name w:val="footer"/>
    <w:basedOn w:val="Normal"/>
    <w:link w:val="FooterChar"/>
    <w:uiPriority w:val="99"/>
    <w:unhideWhenUsed/>
    <w:rsid w:val="00B82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4D1"/>
  </w:style>
  <w:style w:type="character" w:styleId="Hyperlink">
    <w:name w:val="Hyperlink"/>
    <w:basedOn w:val="DefaultParagraphFont"/>
    <w:uiPriority w:val="99"/>
    <w:unhideWhenUsed/>
    <w:rsid w:val="00F642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4248"/>
  </w:style>
  <w:style w:type="character" w:styleId="Mention">
    <w:name w:val="Mention"/>
    <w:basedOn w:val="DefaultParagraphFont"/>
    <w:uiPriority w:val="99"/>
    <w:semiHidden/>
    <w:unhideWhenUsed/>
    <w:rsid w:val="00F642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patient@ao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microcementire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cementirelan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APPROVAL SCHEME &amp; APPROVED LIST OF CONTRACTORS AND SUPPLIERS</vt:lpstr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APPROVAL SCHEME &amp; APPROVED LIST OF CONTRACTORS AND SUPPLIERS</dc:title>
  <dc:creator>liannep</dc:creator>
  <cp:lastModifiedBy>toshiba</cp:lastModifiedBy>
  <cp:revision>5</cp:revision>
  <dcterms:created xsi:type="dcterms:W3CDTF">2017-08-14T15:49:00Z</dcterms:created>
  <dcterms:modified xsi:type="dcterms:W3CDTF">2017-08-14T15:51:00Z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2017-05-16T00:00:00Z</vt:filetime>
  </property>
</Properties>
</file>